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359" w:rsidRDefault="00DD2359" w:rsidP="00DD2359">
      <w:pPr>
        <w:tabs>
          <w:tab w:val="left" w:pos="48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света\Desktop\титульник\рп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титульник\рп6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2359" w:rsidRPr="00285832" w:rsidRDefault="00DD2359" w:rsidP="00DD2359">
      <w:pPr>
        <w:tabs>
          <w:tab w:val="left" w:pos="489"/>
        </w:tabs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712D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Планируемые результаты изучения предмета (по ФГОС)</w:t>
      </w:r>
    </w:p>
    <w:p w:rsidR="00DD2359" w:rsidRPr="00712D01" w:rsidRDefault="00DD2359" w:rsidP="00DD2359">
      <w:pPr>
        <w:keepNext/>
        <w:keepLines/>
        <w:spacing w:after="8" w:line="249" w:lineRule="auto"/>
        <w:ind w:left="-15" w:right="1137" w:firstLine="5672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134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1563"/>
        <w:gridCol w:w="4613"/>
        <w:gridCol w:w="2863"/>
        <w:gridCol w:w="3260"/>
        <w:gridCol w:w="2835"/>
      </w:tblGrid>
      <w:tr w:rsidR="00DD2359" w:rsidRPr="00712D01" w:rsidTr="004C2BDE">
        <w:trPr>
          <w:trHeight w:val="298"/>
        </w:trPr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2359" w:rsidRPr="00712D01" w:rsidRDefault="00DD2359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74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2359" w:rsidRPr="00712D01" w:rsidRDefault="00DD2359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Предметные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359" w:rsidRPr="00712D01" w:rsidRDefault="00DD2359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Метапредметные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359" w:rsidRPr="00712D01" w:rsidRDefault="00DD2359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Личностные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</w:tr>
      <w:tr w:rsidR="00DD2359" w:rsidRPr="00712D01" w:rsidTr="004C2BDE">
        <w:trPr>
          <w:trHeight w:val="874"/>
        </w:trPr>
        <w:tc>
          <w:tcPr>
            <w:tcW w:w="1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359" w:rsidRPr="00712D01" w:rsidRDefault="00DD2359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научится</w:t>
            </w:r>
            <w:proofErr w:type="spellEnd"/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359" w:rsidRPr="00712D01" w:rsidRDefault="00DD2359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получит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возможность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научиться</w:t>
            </w:r>
            <w:proofErr w:type="spellEnd"/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D2359" w:rsidRPr="00712D01" w:rsidTr="004C2BDE">
        <w:trPr>
          <w:trHeight w:val="874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Личность и общество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t>-демонстрировать на примерах взаимосвязь природы и общества, раскрывать роль природы в жизни человека;</w:t>
            </w:r>
          </w:p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t>-распознавать на основе приведенных данных основные типы обществ;</w:t>
            </w:r>
          </w:p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t>-характеризовать движение от одних форм общественной жизни к другим; оценивать социальные явления с позиций общественного прогресса;</w:t>
            </w:r>
          </w:p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t>-различать экономические, социальные, политические, культурные явления и процессы общественной жизни;</w:t>
            </w:r>
          </w:p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t>-выполнять несложные познавательные и практические задания, основанные на ситуациях жизнедеятельности человека в разных сферах общества;</w:t>
            </w:r>
          </w:p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t>-характеризовать экологический кризис как глобальную проблему человечества, раскрывать причины экологического кризиса;</w:t>
            </w:r>
          </w:p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t>-на основе полученных знаний выбирать в предлагаемых модельных ситуациях и осуществлять на практике экологически рациональное поведение;</w:t>
            </w:r>
          </w:p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lastRenderedPageBreak/>
              <w:t xml:space="preserve">-раскрывать влияние современных средств массовой коммуникации на общество и личность; </w:t>
            </w:r>
          </w:p>
          <w:p w:rsidR="00DD2359" w:rsidRPr="00712D01" w:rsidRDefault="00DD2359" w:rsidP="004C2BDE">
            <w:pPr>
              <w:pStyle w:val="a3"/>
              <w:rPr>
                <w:spacing w:val="1"/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t>конкретизировать примерами опасность международного терроризма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iCs/>
                <w:color w:val="000000"/>
                <w:spacing w:val="3"/>
                <w:sz w:val="24"/>
                <w:szCs w:val="24"/>
              </w:rPr>
              <w:lastRenderedPageBreak/>
              <w:t>-</w:t>
            </w:r>
            <w:r w:rsidRPr="00712D01">
              <w:rPr>
                <w:sz w:val="24"/>
                <w:szCs w:val="24"/>
              </w:rPr>
              <w:t>наблюдать и характеризовать явления и события, происходящие в различных сферах общественной жизни;</w:t>
            </w:r>
          </w:p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t>-выявлять причинно-следственные связи общественных явлений и характеризовать основные направления общественного развития;</w:t>
            </w:r>
          </w:p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  <w:r w:rsidRPr="00712D01">
              <w:rPr>
                <w:sz w:val="24"/>
                <w:szCs w:val="24"/>
              </w:rPr>
              <w:t>-осознанно содействовать защите природы.</w:t>
            </w:r>
          </w:p>
          <w:p w:rsidR="00DD2359" w:rsidRPr="00712D01" w:rsidRDefault="00DD2359" w:rsidP="004C2BDE">
            <w:pPr>
              <w:pStyle w:val="a3"/>
              <w:rPr>
                <w:bCs/>
                <w:sz w:val="24"/>
                <w:szCs w:val="24"/>
                <w:shd w:val="clear" w:color="auto" w:fill="FFFFFF"/>
              </w:rPr>
            </w:pPr>
          </w:p>
          <w:p w:rsidR="00DD2359" w:rsidRPr="00712D01" w:rsidRDefault="00DD2359" w:rsidP="004C2BDE">
            <w:pPr>
              <w:widowControl w:val="0"/>
              <w:tabs>
                <w:tab w:val="left" w:pos="894"/>
              </w:tabs>
              <w:spacing w:after="0" w:line="480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умении сознательно организовывать свою познавательную деятельность (от постановки цели до получения и оценки результата);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• умении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 перспектив;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• 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 др.);</w:t>
            </w:r>
            <w:proofErr w:type="gramEnd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</w:t>
            </w:r>
            <w:proofErr w:type="gramStart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овладении различными видами публичных 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выступлений (высказывания, монолог, дискуссия) и следовании этическим нормам и правилам ведения диалога;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• 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 на: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1) использование элементов причинно-следственного анализа;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исследование несложных реальных связей и зависимостей;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определение сущностных характеристик изучаемого объекта;</w:t>
            </w:r>
            <w:proofErr w:type="gramEnd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верных критериев для сравнения, сопоставления, оценки объектов;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поиск и извлечение нужной информации по заданной теме в адаптированных источниках различного типа;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5) перевод информации из одной знаковой системы в другую (из текста в таблицу, из аудиовизуального ряда в 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текст и др.), выбор знаковых систем адекватно познавательной и коммуникативной ситуации;</w:t>
            </w:r>
            <w:proofErr w:type="gramEnd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 объяснение изученных положений на конкретных примерах;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7)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8) определение собственного отношения к явлениям современной жизни, формулирование своей точки зрения.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End"/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результатами выпускников основной школы, формируемыми при изучении содержания курса по обществознанию, являются: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мотивированность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направленность на активное и созидательное участие в будущем в общественной и государственной жизни;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• заинтересованность не только в личном успехе, но и в развитии различных сторон жизни общества, в благополучии и процветании своей страны;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• ценностные ориентиры, основанные на идеях патриотизма, любви и уважения к Отечеству;</w:t>
            </w:r>
            <w:proofErr w:type="gramEnd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 гражданского мира и согласия и своей ответственности за судьбу страны перед нынешними и грядущими поколениями;</w:t>
            </w:r>
            <w:proofErr w:type="gramEnd"/>
          </w:p>
        </w:tc>
      </w:tr>
      <w:tr w:rsidR="00DD2359" w:rsidRPr="00712D01" w:rsidTr="004C2BDE">
        <w:trPr>
          <w:trHeight w:val="874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Сфера духовной культуры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-характеризовать развитие отдельных областей и форм культуры, выражать свое мнение о явлениях культуры;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-описывать явления духовной культуры;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-объяснять причины возрастания роли науки в современном мире;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-оценивать роль образования в современном обществе;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-различать уровни общего образования в России;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-находить и извлекать социальную информацию о достижениях и проблемах развития культуры из адаптированных источников различного типа;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-описывать духовные ценности российского народа и выражать собственное отношение к ним;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-объяснять необходимость непрерывного образования в современных условиях;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-учитывать общественные потребности при выборе направления своей будущей профессиональной деятельности;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-раскрывать роль религии в современном обществе;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-характеризовать особенности искусства как формы духовной культуры.</w:t>
            </w:r>
          </w:p>
          <w:p w:rsidR="00DD2359" w:rsidRPr="00712D01" w:rsidRDefault="00DD2359" w:rsidP="004C2BDE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описывать процессы создания, сохранения, трансляции и усвоения достижений культуры;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-характеризовать основные направления развития отечественной культуры в современных условиях;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-критически воспринимать сообщения и рекламу в СМИ и Интернете о таких направлениях массовой культуры, как шоу-бизнес и мода.</w:t>
            </w:r>
          </w:p>
          <w:p w:rsidR="00DD2359" w:rsidRPr="00712D01" w:rsidRDefault="00DD2359" w:rsidP="004C2BDE">
            <w:pPr>
              <w:pStyle w:val="a3"/>
              <w:rPr>
                <w:iCs/>
                <w:color w:val="000000"/>
                <w:spacing w:val="3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359" w:rsidRPr="00712D01" w:rsidTr="004C2BDE">
        <w:trPr>
          <w:trHeight w:val="874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Социальная сфера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-описывать социальную структуру в обществах разного типа, характеризовать основные социальные общности и группы;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-объяснять взаимодействие социальных общностей и групп;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-характеризовать ведущие направления социальной политики Российского </w:t>
            </w: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государства;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-выделять параметры, определяющие социальный статус личности;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-приводить примеры предписанных и достигаемых статусов;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-описывать основные социальные роли подростка;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-конкретизировать примерами процесс социальной мобильности;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-характеризовать межнациональные отношения в современном мире;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-объяснять причины межнациональных конфликтов и основные пути их разрешения; 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-характеризовать, раскрывать на конкретных примерах основные функции семьи в обществе;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-раскрывать основные роли членов семьи; 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-характеризовать основные слагаемые здорового образа жизни; осознанно выбирать верные критерии для оценки безопасных условий жизни;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-раскрывать понятия «равенство» и «социальная справедливость» с позиций историзма;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-выражать и обосновывать собственную позицию по </w:t>
            </w: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актуальным проблемам молодежи;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-использовать элементы причинно-следственного анализа при характеристике семейных конфликтов;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-находить и извлекать социальную информацию о государственной </w:t>
            </w: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семейной политике из адаптированных источников различного типа.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359" w:rsidRPr="00712D01" w:rsidTr="004C2BDE">
        <w:trPr>
          <w:trHeight w:val="874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Экономика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бъяснять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проблему ограниченности экономических ресурсов;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-раскрывать факторы, влияющие на производительность труда;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-характеризовать механизм рыночного регулирования экономики; анализировать действие рыночных законов, выявлять роль конкуренции;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-объяснять роль государства в регулировании рыночной экономики; анализировать структуру бюджета государства;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-называть и конкретизировать примерами виды налогов;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-характеризовать функции денег и их роль </w:t>
            </w: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 экономике;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-раскрывать социально-экономическую роль и функции предпринимательства;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      </w:r>
            <w:proofErr w:type="gramEnd"/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-раскрывать рациональное поведение субъектов экономической деятельности;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-характеризовать экономику семьи; анализировать структуру семейного бюджета;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-использовать полученные знания при анализе фактов поведения участников экономической деятельности;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-обосновывать связь профессионализма и жизненного успеха.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-анализировать с опорой на полученные знания несложную экономическую информацию, получаемую из неадаптированных источников;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-выполнять практические задания, основанные на ситуациях, связанных с описанием состояния российской экономики;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-анализировать и оценивать с позиций экономических знаний сложившиеся практики и модели поведения потребителя;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-решать с опорой на полученные знания познавательные задачи, отражающие типичные ситуации в экономической сфере деятельности человека;</w:t>
            </w:r>
          </w:p>
          <w:p w:rsidR="00DD2359" w:rsidRPr="00712D01" w:rsidRDefault="00DD2359" w:rsidP="004C2BDE">
            <w:pPr>
              <w:shd w:val="clear" w:color="auto" w:fill="FFFFFF"/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-грамотно применять полученные знания для </w:t>
            </w: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определения экономически рационального поведения и порядка действий в конкретных ситуациях;</w:t>
            </w:r>
          </w:p>
          <w:p w:rsidR="00DD2359" w:rsidRPr="00712D01" w:rsidRDefault="00DD2359" w:rsidP="004C2BDE">
            <w:pPr>
              <w:tabs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-сопоставлять свои потребности и возможности, оптимально распределять свои материальные и трудовые ресурсы, составлять семейный бюджет.</w:t>
            </w:r>
          </w:p>
          <w:p w:rsidR="00DD2359" w:rsidRPr="00712D01" w:rsidRDefault="00DD2359" w:rsidP="004C2BDE">
            <w:pPr>
              <w:tabs>
                <w:tab w:val="left" w:pos="102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359" w:rsidRPr="00712D01" w:rsidRDefault="00DD2359" w:rsidP="004C2B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D2359" w:rsidRPr="00712D01" w:rsidRDefault="00DD2359" w:rsidP="00DD2359">
      <w:pPr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DD2359" w:rsidRPr="00712D01" w:rsidRDefault="00DD2359" w:rsidP="00DD235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D2359" w:rsidRPr="00712D01" w:rsidRDefault="00DD2359" w:rsidP="00DD2359">
      <w:pPr>
        <w:rPr>
          <w:rFonts w:ascii="Times New Roman" w:hAnsi="Times New Roman" w:cs="Times New Roman"/>
          <w:sz w:val="24"/>
          <w:szCs w:val="24"/>
        </w:rPr>
      </w:pPr>
    </w:p>
    <w:p w:rsidR="00DD2359" w:rsidRPr="00712D01" w:rsidRDefault="00DD2359" w:rsidP="00DD2359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2D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Содержание учебного предмета</w:t>
      </w:r>
    </w:p>
    <w:p w:rsidR="00DD2359" w:rsidRPr="00712D01" w:rsidRDefault="00DD2359" w:rsidP="00DD2359">
      <w:pPr>
        <w:keepNext/>
        <w:keepLines/>
        <w:spacing w:after="8" w:line="251" w:lineRule="auto"/>
        <w:ind w:left="-5" w:right="116" w:hanging="10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134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340"/>
      </w:tblGrid>
      <w:tr w:rsidR="00DD2359" w:rsidRPr="00712D01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2359" w:rsidRPr="00712D01" w:rsidRDefault="00DD2359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2359" w:rsidRPr="00712D01" w:rsidRDefault="00DD2359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Краткое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DD2359" w:rsidRPr="00712D01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2359" w:rsidRPr="00712D01" w:rsidRDefault="00DD2359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Личность и общество(8 ч)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Личность. Социализация индивида. Мировоззрение. Жизненные ценности и ориентиры.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как форма жизнедеятельности людей. Основные сферы общественной жизни, их взаимосвязь. Общественные отношения.</w:t>
            </w:r>
          </w:p>
          <w:p w:rsidR="00DD2359" w:rsidRPr="00712D01" w:rsidRDefault="00DD2359" w:rsidP="004C2BDE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Социальные изменения и их формы. Развитие общества. Человечество в ХХI веке, тенденции </w:t>
            </w:r>
            <w:proofErr w:type="spellStart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</w:t>
            </w:r>
            <w:proofErr w:type="gramStart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сновные</w:t>
            </w:r>
            <w:proofErr w:type="spellEnd"/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вызовы и угрозы. Глобальные проблемы современности</w:t>
            </w:r>
          </w:p>
        </w:tc>
      </w:tr>
      <w:tr w:rsidR="00DD2359" w:rsidRPr="00712D01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2359" w:rsidRPr="00712D01" w:rsidRDefault="00DD2359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духовной культуры(8ч)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духовной культуры и ее особенности. Культура личности и общества. Тенденции развития духовной культуры в современной России.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Мораль. Основные ценности и нормы морали. Гуманизм. Патриотизм и гражданственность. Добро и зло — главные понятия этики. Критерии морального поведения.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 и совесть. Объективные обязанности и моральная ответственность.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 общественный и долг моральный. Совесть — внутренний самоконтроль человека.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Моральный выбор. Свобода и ответственность. Моральные знания и практическое поведение. Критический анализ собственных помыслов и поступков.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Значимость образования в условиях информационного общества. Основные элементы системы образования в Российской Федерации. Непрерывность образования. Самообразование.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Наука, ее значение в жизни современного общества. Нравственные принципы труда ученого. Возрастание роли научных исследований в современном мире.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Религия как одна из форм культуры. Религиозные организации и объединения, их роль в жизни современного общества. Свобода совести.</w:t>
            </w:r>
          </w:p>
          <w:p w:rsidR="00DD2359" w:rsidRPr="00712D01" w:rsidRDefault="00DD2359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2359" w:rsidRPr="00712D01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2359" w:rsidRPr="00712D01" w:rsidRDefault="00DD2359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Социальная сфера(5ч)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Социальная структура общества. Социальная мобильность. Большие и малые социальные группы. Формальные и неформальные группы. Социальный конфликт, пути его разрешения.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статус и социальная роль. Многообразие социальных ролей личности. Половозрастные роли в современном обществе. Социальные роли подростка. Отношения между поколениями.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Этнические группы. Межнациональные отношения. Отношение к историческому прошлому, традициям, обычаям народа. Взаимодействие людей в многонациональном и многоконфессиональном обществе.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Отклоняющееся поведение. Опасность наркомании и алкоголизма для человека и общества. Социальная значимость здорового образа жизни.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359" w:rsidRPr="00712D01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  Экономика(14 ч)</w:t>
            </w:r>
          </w:p>
          <w:p w:rsidR="00DD2359" w:rsidRPr="00712D01" w:rsidRDefault="00DD2359" w:rsidP="004C2BDE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Потребности и ресурсы. Ограниченность ресурсов и экономический выбор. Свободные и экономические блага. Альтернативная стоимость (цена выбора).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вопросы экономики: что, как и для кого производить. Функции экономической системы. Модели экономических систем.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Собственность. Право собственности. Формы собственности. Защита прав собственности.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Рынок. Рыночный механизм регулирования экономики. Спрос и предложение. Рыночное равновесие.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Производство. Товары и услуги. Факторы производства. Разделение труда и специализация.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Предпринимательство. Цели фирмы, ее основные организационно-правовые формы. Малое предпринимательство и фермерское хозяйство.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государства в экономике. Экономические цели и функции государства. Государственный бюджет. Налоги, уплачиваемые гражданами.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Распределение. Неравенство доходов. Перераспределение доходов. Экономические меры социальной поддержки населения.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Потребление. Семейное потребление. Страховые услуги, предоставляемые гражданам. Экономические основы защиты прав потребителя.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Реальные и номинальные доходы. Инфляция. Банковские услуги, предоставляемые гражданам. Формы сбережения граждан. Потребительский кредит.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Безработица. Причины безработицы. Экономические и социальные последствия безработицы. Роль государства в обеспечении занятости.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Обмен. Мировое хозяйство. Международная торговля. Обменные курсы валют. Внешнеторговая политика.</w:t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12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page"/>
            </w:r>
          </w:p>
          <w:p w:rsidR="00DD2359" w:rsidRPr="00712D01" w:rsidRDefault="00DD2359" w:rsidP="004C2B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D2359" w:rsidRPr="00712D01" w:rsidRDefault="00DD2359" w:rsidP="00DD2359">
      <w:pPr>
        <w:spacing w:after="206" w:line="269" w:lineRule="auto"/>
        <w:ind w:left="-5" w:right="51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2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8514B" w:rsidRDefault="00D8514B"/>
    <w:sectPr w:rsidR="00D8514B" w:rsidSect="00DD235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359"/>
    <w:rsid w:val="00D8514B"/>
    <w:rsid w:val="00DD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D2359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customStyle="1" w:styleId="a4">
    <w:name w:val="Без интервала Знак"/>
    <w:link w:val="a3"/>
    <w:uiPriority w:val="1"/>
    <w:rsid w:val="00DD2359"/>
    <w:rPr>
      <w:rFonts w:ascii="Calibri" w:eastAsia="Times New Roman" w:hAnsi="Calibri" w:cs="Calibri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DD2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23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D2359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customStyle="1" w:styleId="a4">
    <w:name w:val="Без интервала Знак"/>
    <w:link w:val="a3"/>
    <w:uiPriority w:val="1"/>
    <w:rsid w:val="00DD2359"/>
    <w:rPr>
      <w:rFonts w:ascii="Calibri" w:eastAsia="Times New Roman" w:hAnsi="Calibri" w:cs="Calibri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DD2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23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1984</Words>
  <Characters>11312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1</cp:revision>
  <dcterms:created xsi:type="dcterms:W3CDTF">2022-10-15T09:32:00Z</dcterms:created>
  <dcterms:modified xsi:type="dcterms:W3CDTF">2022-10-15T09:32:00Z</dcterms:modified>
</cp:coreProperties>
</file>